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47EEBCD9" w14:textId="77777777">
        <w:trPr>
          <w:trHeight w:val="1440"/>
        </w:trPr>
        <w:tc>
          <w:tcPr>
            <w:tcW w:w="5000" w:type="pct"/>
          </w:tcPr>
          <w:p w14:paraId="69BCFEFF" w14:textId="45374186" w:rsidR="000718AF" w:rsidRDefault="006376FB" w:rsidP="006376FB">
            <w:pPr>
              <w:pStyle w:val="CompanyName"/>
              <w:jc w:val="right"/>
              <w:rPr>
                <w:caps w:val="0"/>
                <w:smallCaps/>
                <w:noProof/>
                <w:spacing w:val="0"/>
                <w:sz w:val="24"/>
                <w:szCs w:val="24"/>
              </w:rPr>
            </w:pPr>
            <w:bookmarkStart w:id="0" w:name="Company"/>
            <w:r>
              <w:rPr>
                <w:caps w:val="0"/>
                <w:smallCaps/>
                <w:noProof/>
                <w:spacing w:val="0"/>
                <w:sz w:val="24"/>
                <w:szCs w:val="24"/>
              </w:rPr>
              <w:t>Matt Owens, Supervisor</w:t>
            </w:r>
            <w:r>
              <w:rPr>
                <w:caps w:val="0"/>
                <w:smallCaps/>
                <w:noProof/>
                <w:spacing w:val="0"/>
                <w:sz w:val="24"/>
                <w:szCs w:val="24"/>
              </w:rPr>
              <w:br/>
            </w:r>
            <w:r w:rsidR="00BE48AB">
              <w:rPr>
                <w:caps w:val="0"/>
                <w:smallCaps/>
                <w:noProof/>
                <w:spacing w:val="0"/>
                <w:sz w:val="24"/>
                <w:szCs w:val="24"/>
              </w:rPr>
              <w:t>Contracts</w:t>
            </w:r>
            <w:r>
              <w:rPr>
                <w:caps w:val="0"/>
                <w:smallCaps/>
                <w:noProof/>
                <w:spacing w:val="0"/>
                <w:sz w:val="24"/>
                <w:szCs w:val="24"/>
              </w:rPr>
              <w:t>/Procurement</w:t>
            </w:r>
          </w:p>
          <w:p w14:paraId="22AA18D4" w14:textId="0D8E0CC3"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w:t>
            </w:r>
            <w:r w:rsidR="00C43C4B">
              <w:rPr>
                <w:caps w:val="0"/>
                <w:smallCaps/>
                <w:noProof/>
                <w:spacing w:val="0"/>
                <w:sz w:val="24"/>
                <w:szCs w:val="24"/>
              </w:rPr>
              <w:t>2492</w:t>
            </w:r>
          </w:p>
          <w:p w14:paraId="7287344F"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517.796.</w:t>
            </w:r>
            <w:bookmarkEnd w:id="0"/>
            <w:r w:rsidR="00BC48F9">
              <w:rPr>
                <w:caps w:val="0"/>
                <w:smallCaps/>
                <w:noProof/>
                <w:spacing w:val="0"/>
                <w:sz w:val="24"/>
                <w:szCs w:val="24"/>
              </w:rPr>
              <w:t>4532</w:t>
            </w:r>
          </w:p>
        </w:tc>
      </w:tr>
    </w:tbl>
    <w:p w14:paraId="2CCFBE4E" w14:textId="78A0BA34" w:rsidR="00C072D9" w:rsidRPr="00195412" w:rsidRDefault="006F2BAA">
      <w:pPr>
        <w:pStyle w:val="DocumentLabel"/>
        <w:rPr>
          <w:sz w:val="20"/>
        </w:rPr>
      </w:pPr>
      <w:r>
        <w:rPr>
          <w:caps w:val="0"/>
          <w:smallCaps/>
          <w:noProof/>
          <w:spacing w:val="0"/>
          <w:sz w:val="24"/>
          <w:szCs w:val="24"/>
        </w:rPr>
        <w:drawing>
          <wp:anchor distT="0" distB="0" distL="114300" distR="114300" simplePos="0" relativeHeight="251659264" behindDoc="1" locked="0" layoutInCell="1" allowOverlap="1" wp14:anchorId="06BF9655" wp14:editId="49144351">
            <wp:simplePos x="0" y="0"/>
            <wp:positionH relativeFrom="margin">
              <wp:align>left</wp:align>
            </wp:positionH>
            <wp:positionV relativeFrom="paragraph">
              <wp:posOffset>-916305</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57A643CC" w14:textId="77777777">
        <w:tc>
          <w:tcPr>
            <w:tcW w:w="2200" w:type="pct"/>
            <w:tcBorders>
              <w:top w:val="nil"/>
              <w:left w:val="nil"/>
              <w:bottom w:val="nil"/>
              <w:right w:val="nil"/>
            </w:tcBorders>
          </w:tcPr>
          <w:p w14:paraId="38C47846"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6446E946" w14:textId="77777777" w:rsidR="00C072D9" w:rsidRDefault="00C072D9" w:rsidP="00195412">
            <w:pPr>
              <w:pStyle w:val="MessageHeaderLabel"/>
              <w:spacing w:before="120" w:after="120"/>
            </w:pPr>
          </w:p>
        </w:tc>
        <w:tc>
          <w:tcPr>
            <w:tcW w:w="2487" w:type="pct"/>
            <w:tcBorders>
              <w:top w:val="nil"/>
              <w:left w:val="nil"/>
              <w:bottom w:val="nil"/>
              <w:right w:val="nil"/>
            </w:tcBorders>
          </w:tcPr>
          <w:p w14:paraId="0F700616" w14:textId="1A7EA209" w:rsidR="00C072D9" w:rsidRDefault="00C072D9" w:rsidP="00052620">
            <w:pPr>
              <w:pStyle w:val="MessageHeaderLabel"/>
              <w:spacing w:before="120" w:after="120"/>
            </w:pPr>
            <w:r>
              <w:t>from:</w:t>
            </w:r>
            <w:r w:rsidR="009960F5">
              <w:t xml:space="preserve"> </w:t>
            </w:r>
            <w:r w:rsidR="009960F5" w:rsidRPr="00345F65">
              <w:rPr>
                <w:b/>
              </w:rPr>
              <w:t xml:space="preserve">LifeWays </w:t>
            </w:r>
            <w:r w:rsidR="00BE48AB">
              <w:rPr>
                <w:b/>
              </w:rPr>
              <w:t>contracts</w:t>
            </w:r>
            <w:r w:rsidR="00371226">
              <w:rPr>
                <w:b/>
              </w:rPr>
              <w:t xml:space="preserve"> Dept</w:t>
            </w:r>
          </w:p>
        </w:tc>
      </w:tr>
      <w:tr w:rsidR="00C072D9" w14:paraId="6D8569C6" w14:textId="77777777">
        <w:tc>
          <w:tcPr>
            <w:tcW w:w="2200" w:type="pct"/>
            <w:tcBorders>
              <w:top w:val="nil"/>
              <w:left w:val="nil"/>
              <w:bottom w:val="single" w:sz="6" w:space="0" w:color="auto"/>
              <w:right w:val="nil"/>
            </w:tcBorders>
          </w:tcPr>
          <w:p w14:paraId="2083BFBB"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795F1B82"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50AF3B5E" w14:textId="77777777" w:rsidR="00C072D9" w:rsidRDefault="00C072D9" w:rsidP="00195412">
            <w:pPr>
              <w:pStyle w:val="MessageHeaderFirst"/>
              <w:spacing w:before="120" w:after="120"/>
            </w:pPr>
          </w:p>
        </w:tc>
      </w:tr>
      <w:tr w:rsidR="00C072D9" w14:paraId="60949F2A" w14:textId="77777777">
        <w:tc>
          <w:tcPr>
            <w:tcW w:w="2200" w:type="pct"/>
            <w:tcBorders>
              <w:top w:val="nil"/>
              <w:left w:val="nil"/>
              <w:bottom w:val="nil"/>
              <w:right w:val="nil"/>
            </w:tcBorders>
          </w:tcPr>
          <w:p w14:paraId="3237CEF6"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220B7AED" w14:textId="77777777" w:rsidR="00C072D9" w:rsidRDefault="00C072D9" w:rsidP="00195412">
            <w:pPr>
              <w:pStyle w:val="MessageHeaderLabel"/>
              <w:spacing w:before="120" w:after="120"/>
            </w:pPr>
          </w:p>
        </w:tc>
        <w:tc>
          <w:tcPr>
            <w:tcW w:w="2487" w:type="pct"/>
            <w:tcBorders>
              <w:top w:val="nil"/>
              <w:left w:val="nil"/>
              <w:bottom w:val="nil"/>
              <w:right w:val="nil"/>
            </w:tcBorders>
          </w:tcPr>
          <w:p w14:paraId="2D779B7C" w14:textId="77777777" w:rsidR="00C072D9" w:rsidRDefault="00C072D9" w:rsidP="00195412">
            <w:pPr>
              <w:pStyle w:val="MessageHeaderLabel"/>
              <w:spacing w:before="120" w:after="120"/>
            </w:pPr>
            <w:r>
              <w:t>date:</w:t>
            </w:r>
          </w:p>
        </w:tc>
      </w:tr>
      <w:tr w:rsidR="00C072D9" w14:paraId="2A70BCE3" w14:textId="77777777">
        <w:tc>
          <w:tcPr>
            <w:tcW w:w="2200" w:type="pct"/>
            <w:tcBorders>
              <w:top w:val="nil"/>
              <w:left w:val="nil"/>
              <w:bottom w:val="single" w:sz="6" w:space="0" w:color="auto"/>
              <w:right w:val="nil"/>
            </w:tcBorders>
          </w:tcPr>
          <w:p w14:paraId="40AAF429"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965A3EE"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4B4ED5E6" w14:textId="77777777" w:rsidR="00C072D9" w:rsidRDefault="00C072D9" w:rsidP="00195412">
            <w:pPr>
              <w:pStyle w:val="MessageHeader"/>
              <w:spacing w:before="120" w:after="120"/>
              <w:rPr>
                <w:caps/>
              </w:rPr>
            </w:pPr>
          </w:p>
        </w:tc>
      </w:tr>
      <w:tr w:rsidR="00C072D9" w14:paraId="35325DD1" w14:textId="77777777">
        <w:tc>
          <w:tcPr>
            <w:tcW w:w="2200" w:type="pct"/>
            <w:tcBorders>
              <w:top w:val="nil"/>
              <w:left w:val="nil"/>
              <w:bottom w:val="nil"/>
              <w:right w:val="nil"/>
            </w:tcBorders>
          </w:tcPr>
          <w:p w14:paraId="420B0C42"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3CE217DE" w14:textId="77777777" w:rsidR="00C072D9" w:rsidRDefault="00C072D9" w:rsidP="00195412">
            <w:pPr>
              <w:pStyle w:val="MessageHeaderLabel"/>
              <w:spacing w:before="120" w:after="120"/>
            </w:pPr>
          </w:p>
        </w:tc>
        <w:tc>
          <w:tcPr>
            <w:tcW w:w="2487" w:type="pct"/>
            <w:tcBorders>
              <w:top w:val="nil"/>
              <w:left w:val="nil"/>
              <w:bottom w:val="nil"/>
              <w:right w:val="nil"/>
            </w:tcBorders>
          </w:tcPr>
          <w:p w14:paraId="48BA7BF6" w14:textId="77777777" w:rsidR="00C072D9" w:rsidRDefault="00C072D9" w:rsidP="00195412">
            <w:pPr>
              <w:pStyle w:val="MessageHeaderLabel"/>
              <w:spacing w:before="120" w:after="120"/>
            </w:pPr>
            <w:r>
              <w:t>total no. of pages including cover:</w:t>
            </w:r>
          </w:p>
        </w:tc>
      </w:tr>
      <w:tr w:rsidR="00C072D9" w14:paraId="485AD9A4" w14:textId="77777777">
        <w:tc>
          <w:tcPr>
            <w:tcW w:w="2200" w:type="pct"/>
            <w:tcBorders>
              <w:top w:val="nil"/>
              <w:left w:val="nil"/>
              <w:bottom w:val="single" w:sz="6" w:space="0" w:color="auto"/>
              <w:right w:val="nil"/>
            </w:tcBorders>
          </w:tcPr>
          <w:p w14:paraId="6845DF68"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5B9899BB"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084E8BEE" w14:textId="77777777" w:rsidR="00C072D9" w:rsidRDefault="00C072D9" w:rsidP="00195412">
            <w:pPr>
              <w:pStyle w:val="MessageHeader"/>
              <w:spacing w:before="120" w:after="120"/>
            </w:pPr>
          </w:p>
        </w:tc>
      </w:tr>
      <w:tr w:rsidR="00C072D9" w14:paraId="33C23A67" w14:textId="77777777">
        <w:tc>
          <w:tcPr>
            <w:tcW w:w="2200" w:type="pct"/>
            <w:tcBorders>
              <w:top w:val="nil"/>
              <w:left w:val="nil"/>
              <w:bottom w:val="nil"/>
              <w:right w:val="nil"/>
            </w:tcBorders>
          </w:tcPr>
          <w:p w14:paraId="605C3A8C"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4D3F021F" w14:textId="77777777" w:rsidR="00C072D9" w:rsidRDefault="00C072D9" w:rsidP="00195412">
            <w:pPr>
              <w:pStyle w:val="MessageHeaderLabel"/>
              <w:spacing w:before="120" w:after="120"/>
            </w:pPr>
          </w:p>
        </w:tc>
        <w:tc>
          <w:tcPr>
            <w:tcW w:w="2487" w:type="pct"/>
            <w:tcBorders>
              <w:top w:val="nil"/>
              <w:left w:val="nil"/>
              <w:bottom w:val="nil"/>
              <w:right w:val="nil"/>
            </w:tcBorders>
          </w:tcPr>
          <w:p w14:paraId="0541435F" w14:textId="77777777" w:rsidR="00C072D9" w:rsidRDefault="00C072D9" w:rsidP="00195412">
            <w:pPr>
              <w:pStyle w:val="MessageHeaderLabel"/>
              <w:spacing w:before="120" w:after="120"/>
            </w:pPr>
            <w:r>
              <w:t>sender’s reference number:</w:t>
            </w:r>
          </w:p>
        </w:tc>
      </w:tr>
      <w:tr w:rsidR="00C072D9" w14:paraId="4912B842" w14:textId="77777777">
        <w:tc>
          <w:tcPr>
            <w:tcW w:w="2200" w:type="pct"/>
            <w:tcBorders>
              <w:top w:val="nil"/>
              <w:left w:val="nil"/>
              <w:bottom w:val="single" w:sz="6" w:space="0" w:color="auto"/>
              <w:right w:val="nil"/>
            </w:tcBorders>
          </w:tcPr>
          <w:p w14:paraId="3D473F4F"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715494E2"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54E0A47A" w14:textId="77777777" w:rsidR="00C072D9" w:rsidRDefault="00C072D9" w:rsidP="00195412">
            <w:pPr>
              <w:pStyle w:val="MessageHeader"/>
              <w:spacing w:before="120" w:after="120"/>
            </w:pPr>
          </w:p>
        </w:tc>
      </w:tr>
      <w:tr w:rsidR="00C072D9" w14:paraId="3B1FF360" w14:textId="77777777">
        <w:tc>
          <w:tcPr>
            <w:tcW w:w="2200" w:type="pct"/>
            <w:tcBorders>
              <w:top w:val="nil"/>
              <w:left w:val="nil"/>
              <w:bottom w:val="nil"/>
              <w:right w:val="nil"/>
            </w:tcBorders>
          </w:tcPr>
          <w:p w14:paraId="6E3390F1"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4B4C6D01" w14:textId="77777777" w:rsidR="00C072D9" w:rsidRDefault="00C072D9" w:rsidP="00195412">
            <w:pPr>
              <w:pStyle w:val="MessageHeaderLabel"/>
              <w:spacing w:before="120" w:after="120"/>
            </w:pPr>
          </w:p>
        </w:tc>
        <w:tc>
          <w:tcPr>
            <w:tcW w:w="2487" w:type="pct"/>
            <w:tcBorders>
              <w:top w:val="nil"/>
              <w:left w:val="nil"/>
              <w:bottom w:val="nil"/>
              <w:right w:val="nil"/>
            </w:tcBorders>
          </w:tcPr>
          <w:p w14:paraId="4DFE9827" w14:textId="77777777" w:rsidR="00C072D9" w:rsidRDefault="00C072D9" w:rsidP="00195412">
            <w:pPr>
              <w:pStyle w:val="MessageHeaderLabel"/>
              <w:spacing w:before="120" w:after="120"/>
            </w:pPr>
            <w:r>
              <w:t>Your reference number:</w:t>
            </w:r>
          </w:p>
        </w:tc>
      </w:tr>
      <w:tr w:rsidR="00C072D9" w14:paraId="6A525174" w14:textId="77777777">
        <w:tc>
          <w:tcPr>
            <w:tcW w:w="2200" w:type="pct"/>
            <w:tcBorders>
              <w:top w:val="nil"/>
              <w:left w:val="nil"/>
              <w:bottom w:val="nil"/>
              <w:right w:val="nil"/>
            </w:tcBorders>
          </w:tcPr>
          <w:p w14:paraId="53C8703B" w14:textId="77777777" w:rsidR="00C072D9" w:rsidRDefault="00C072D9" w:rsidP="00E668E7">
            <w:pPr>
              <w:pStyle w:val="MessageHeader"/>
              <w:spacing w:before="120" w:after="120"/>
            </w:pPr>
          </w:p>
        </w:tc>
        <w:tc>
          <w:tcPr>
            <w:tcW w:w="313" w:type="pct"/>
            <w:tcBorders>
              <w:top w:val="nil"/>
              <w:left w:val="nil"/>
              <w:bottom w:val="nil"/>
              <w:right w:val="nil"/>
            </w:tcBorders>
          </w:tcPr>
          <w:p w14:paraId="4B8676C7" w14:textId="77777777" w:rsidR="00C072D9" w:rsidRDefault="00C072D9" w:rsidP="00195412">
            <w:pPr>
              <w:pStyle w:val="MessageHeader"/>
              <w:spacing w:before="120" w:after="120"/>
            </w:pPr>
          </w:p>
        </w:tc>
        <w:tc>
          <w:tcPr>
            <w:tcW w:w="2487" w:type="pct"/>
            <w:tcBorders>
              <w:top w:val="nil"/>
              <w:left w:val="nil"/>
              <w:bottom w:val="nil"/>
              <w:right w:val="nil"/>
            </w:tcBorders>
          </w:tcPr>
          <w:p w14:paraId="008786FD" w14:textId="77777777" w:rsidR="00C072D9" w:rsidRDefault="00C072D9" w:rsidP="00195412">
            <w:pPr>
              <w:pStyle w:val="MessageHeader"/>
              <w:spacing w:before="120" w:after="120"/>
            </w:pPr>
          </w:p>
        </w:tc>
      </w:tr>
    </w:tbl>
    <w:p w14:paraId="730BBC29"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243E6137"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081D" w14:textId="77777777" w:rsidR="00114DB8" w:rsidRDefault="00114DB8">
      <w:r>
        <w:separator/>
      </w:r>
    </w:p>
  </w:endnote>
  <w:endnote w:type="continuationSeparator" w:id="0">
    <w:p w14:paraId="625339E0"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8F87"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CE5DCF2"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93F9"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124A6ED5"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77D6" w14:textId="77777777" w:rsidR="009A7E65" w:rsidRDefault="006376FB" w:rsidP="00A31426">
    <w:pPr>
      <w:ind w:left="-360" w:right="-360"/>
      <w:rPr>
        <w:b/>
        <w:bCs/>
        <w:noProof/>
        <w:color w:val="000000"/>
        <w:sz w:val="20"/>
      </w:rPr>
    </w:pPr>
    <w:r>
      <w:rPr>
        <w:b/>
        <w:bCs/>
        <w:noProof/>
        <w:color w:val="000000"/>
        <w:sz w:val="20"/>
      </w:rPr>
      <w:pict w14:anchorId="4EB9D403">
        <v:rect id="_x0000_i1025" style="width:0;height:1.5pt" o:hralign="center" o:hrstd="t" o:hr="t" fillcolor="#a0a0a0" stroked="f"/>
      </w:pict>
    </w:r>
  </w:p>
  <w:p w14:paraId="57A954D0"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16278402" w14:textId="3EF0E436"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F7FE" w14:textId="77777777" w:rsidR="00114DB8" w:rsidRDefault="00114DB8">
      <w:r>
        <w:separator/>
      </w:r>
    </w:p>
  </w:footnote>
  <w:footnote w:type="continuationSeparator" w:id="0">
    <w:p w14:paraId="102B543A"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5D51" w14:textId="77777777" w:rsidR="006F2BAA" w:rsidRDefault="006F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E0BF" w14:textId="77777777" w:rsidR="006F2BAA" w:rsidRDefault="006F2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0F18" w14:textId="77777777" w:rsidR="006F2BAA" w:rsidRDefault="006F2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114DB8"/>
    <w:rsid w:val="00195412"/>
    <w:rsid w:val="001E270E"/>
    <w:rsid w:val="00245A06"/>
    <w:rsid w:val="00275F2F"/>
    <w:rsid w:val="00313A80"/>
    <w:rsid w:val="00345F65"/>
    <w:rsid w:val="00371226"/>
    <w:rsid w:val="00472D28"/>
    <w:rsid w:val="0049572E"/>
    <w:rsid w:val="004F59B9"/>
    <w:rsid w:val="00615744"/>
    <w:rsid w:val="006376FB"/>
    <w:rsid w:val="006620CA"/>
    <w:rsid w:val="00675D2F"/>
    <w:rsid w:val="00681CD3"/>
    <w:rsid w:val="006C0A94"/>
    <w:rsid w:val="006F2BAA"/>
    <w:rsid w:val="00754A30"/>
    <w:rsid w:val="0082200E"/>
    <w:rsid w:val="00890D02"/>
    <w:rsid w:val="008B71CC"/>
    <w:rsid w:val="00905775"/>
    <w:rsid w:val="00960053"/>
    <w:rsid w:val="009960F5"/>
    <w:rsid w:val="009A7E65"/>
    <w:rsid w:val="00A31426"/>
    <w:rsid w:val="00B04EC8"/>
    <w:rsid w:val="00B6687A"/>
    <w:rsid w:val="00BA5A3F"/>
    <w:rsid w:val="00BC48F9"/>
    <w:rsid w:val="00BD11AC"/>
    <w:rsid w:val="00BE1151"/>
    <w:rsid w:val="00BE48AB"/>
    <w:rsid w:val="00C072D9"/>
    <w:rsid w:val="00C43C4B"/>
    <w:rsid w:val="00CA08FD"/>
    <w:rsid w:val="00CD2B95"/>
    <w:rsid w:val="00D00C05"/>
    <w:rsid w:val="00D17556"/>
    <w:rsid w:val="00D20673"/>
    <w:rsid w:val="00D550F9"/>
    <w:rsid w:val="00D85EBB"/>
    <w:rsid w:val="00E36949"/>
    <w:rsid w:val="00E668E7"/>
    <w:rsid w:val="00E66B48"/>
    <w:rsid w:val="00EB3EAE"/>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171CFC19"/>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7</cp:revision>
  <cp:lastPrinted>2015-04-27T15:26:00Z</cp:lastPrinted>
  <dcterms:created xsi:type="dcterms:W3CDTF">2018-04-18T17:17:00Z</dcterms:created>
  <dcterms:modified xsi:type="dcterms:W3CDTF">2023-12-12T13:07:00Z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